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D3D3" w14:textId="77777777" w:rsidR="00A337B3" w:rsidRDefault="00A337B3">
      <w:pPr>
        <w:spacing w:line="360" w:lineRule="auto"/>
        <w:jc w:val="center"/>
        <w:rPr>
          <w:b/>
          <w:sz w:val="24"/>
          <w:szCs w:val="24"/>
        </w:rPr>
      </w:pPr>
    </w:p>
    <w:p w14:paraId="16431035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GAZİANTEP ÜNİVERSİTESİ GÜZEL SANATLAR FAKÜLTESİ</w:t>
      </w:r>
    </w:p>
    <w:p w14:paraId="25D190D4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RESİM BÖLÜMÜ </w:t>
      </w:r>
    </w:p>
    <w:p w14:paraId="73ADEB1B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İZLENCE FORMU</w:t>
      </w:r>
    </w:p>
    <w:tbl>
      <w:tblPr>
        <w:tblStyle w:val="a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65"/>
      </w:tblGrid>
      <w:tr w:rsidR="00A337B3" w14:paraId="78C753D0" w14:textId="77777777">
        <w:trPr>
          <w:trHeight w:val="816"/>
        </w:trPr>
        <w:tc>
          <w:tcPr>
            <w:tcW w:w="3227" w:type="dxa"/>
            <w:vAlign w:val="center"/>
          </w:tcPr>
          <w:p w14:paraId="72215FB2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561174B" w14:textId="6043678E" w:rsidR="00A337B3" w:rsidRDefault="00406DAD">
            <w:pPr>
              <w:spacing w:line="360" w:lineRule="auto"/>
              <w:rPr>
                <w:b/>
                <w:sz w:val="24"/>
                <w:szCs w:val="24"/>
              </w:rPr>
            </w:pPr>
            <w:r>
              <w:t>GMS2</w:t>
            </w:r>
            <w:r w:rsidR="0057796F">
              <w:t>12 MESLEKİ İNGİLİZCE-2</w:t>
            </w:r>
          </w:p>
        </w:tc>
      </w:tr>
      <w:tr w:rsidR="00A337B3" w14:paraId="5EECD3DA" w14:textId="77777777">
        <w:trPr>
          <w:trHeight w:val="816"/>
        </w:trPr>
        <w:tc>
          <w:tcPr>
            <w:tcW w:w="3227" w:type="dxa"/>
            <w:vAlign w:val="center"/>
          </w:tcPr>
          <w:p w14:paraId="11E73BEA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6EF24277" w14:textId="2940C1FF" w:rsidR="00A337B3" w:rsidRPr="00406DAD" w:rsidRDefault="0057796F">
            <w:pPr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Yiyecek-içecek  ve gastronomi alanında kullanılan mesleki terim ve diyalogların İngilizcede ifade edilişleri ve kullanılan kalıpların işlenmesi </w:t>
            </w:r>
          </w:p>
        </w:tc>
      </w:tr>
      <w:tr w:rsidR="00A337B3" w14:paraId="7E7C5082" w14:textId="77777777">
        <w:trPr>
          <w:trHeight w:val="816"/>
        </w:trPr>
        <w:tc>
          <w:tcPr>
            <w:tcW w:w="3227" w:type="dxa"/>
            <w:vAlign w:val="center"/>
          </w:tcPr>
          <w:p w14:paraId="3E883F84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0BF98552" w14:textId="365EEEED" w:rsidR="00A337B3" w:rsidRDefault="00406D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37B3" w14:paraId="00BD4905" w14:textId="77777777">
        <w:trPr>
          <w:trHeight w:val="816"/>
        </w:trPr>
        <w:tc>
          <w:tcPr>
            <w:tcW w:w="3227" w:type="dxa"/>
            <w:vAlign w:val="center"/>
          </w:tcPr>
          <w:p w14:paraId="02299480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10329CFD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</w:p>
        </w:tc>
      </w:tr>
      <w:tr w:rsidR="00A337B3" w14:paraId="09C17992" w14:textId="77777777">
        <w:trPr>
          <w:trHeight w:val="859"/>
        </w:trPr>
        <w:tc>
          <w:tcPr>
            <w:tcW w:w="3227" w:type="dxa"/>
            <w:vAlign w:val="center"/>
          </w:tcPr>
          <w:p w14:paraId="78A6E448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590A973" w14:textId="4CA93F77" w:rsidR="00A337B3" w:rsidRDefault="008325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Çarşamba, saat 12:00-12:45</w:t>
            </w:r>
          </w:p>
        </w:tc>
      </w:tr>
      <w:tr w:rsidR="00A337B3" w14:paraId="78CDADD8" w14:textId="77777777">
        <w:trPr>
          <w:trHeight w:val="859"/>
        </w:trPr>
        <w:tc>
          <w:tcPr>
            <w:tcW w:w="3227" w:type="dxa"/>
            <w:vAlign w:val="center"/>
          </w:tcPr>
          <w:p w14:paraId="5E6192E1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604CAE75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 yüze veya Uzaktan Eğitim</w:t>
            </w:r>
          </w:p>
        </w:tc>
      </w:tr>
      <w:tr w:rsidR="00A337B3" w14:paraId="344EBF62" w14:textId="77777777">
        <w:trPr>
          <w:trHeight w:val="816"/>
        </w:trPr>
        <w:tc>
          <w:tcPr>
            <w:tcW w:w="3227" w:type="dxa"/>
            <w:vAlign w:val="center"/>
          </w:tcPr>
          <w:p w14:paraId="05933487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B52D8A9" w14:textId="467EDABC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Gaziantep Üniversitesi, </w:t>
            </w:r>
            <w:r w:rsidR="00406DAD">
              <w:rPr>
                <w:sz w:val="24"/>
                <w:szCs w:val="24"/>
              </w:rPr>
              <w:t>Turizm Fakültesi, Gastronomi ve Mutfak Sanatları Bölümü</w:t>
            </w:r>
          </w:p>
        </w:tc>
      </w:tr>
      <w:tr w:rsidR="00A337B3" w14:paraId="4C4AAC89" w14:textId="77777777">
        <w:trPr>
          <w:trHeight w:val="816"/>
        </w:trPr>
        <w:tc>
          <w:tcPr>
            <w:tcW w:w="3227" w:type="dxa"/>
            <w:vAlign w:val="center"/>
          </w:tcPr>
          <w:p w14:paraId="4C10F355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153F0D3" w14:textId="19B0BAD3" w:rsidR="00A337B3" w:rsidRDefault="00406DA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Dr.Öğr.Üye</w:t>
            </w:r>
            <w:proofErr w:type="spellEnd"/>
            <w:r>
              <w:rPr>
                <w:sz w:val="24"/>
                <w:szCs w:val="24"/>
              </w:rPr>
              <w:t>. Oya ÖZKANLI</w:t>
            </w:r>
          </w:p>
        </w:tc>
      </w:tr>
      <w:tr w:rsidR="00A337B3" w14:paraId="2137E103" w14:textId="77777777">
        <w:trPr>
          <w:trHeight w:val="816"/>
        </w:trPr>
        <w:tc>
          <w:tcPr>
            <w:tcW w:w="3227" w:type="dxa"/>
            <w:vAlign w:val="center"/>
          </w:tcPr>
          <w:p w14:paraId="67C9F476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9B433E6" w14:textId="32369D6C" w:rsidR="00A337B3" w:rsidRDefault="00CA35F8">
            <w:pPr>
              <w:spacing w:line="360" w:lineRule="auto"/>
              <w:rPr>
                <w:sz w:val="24"/>
                <w:szCs w:val="24"/>
              </w:rPr>
            </w:pPr>
            <w:hyperlink r:id="rId7" w:history="1">
              <w:r w:rsidR="00406DAD" w:rsidRPr="004E660D">
                <w:rPr>
                  <w:rStyle w:val="Kpr"/>
                  <w:sz w:val="24"/>
                  <w:szCs w:val="24"/>
                </w:rPr>
                <w:t>ozbayram@gantep.edu.tr</w:t>
              </w:r>
            </w:hyperlink>
            <w:r w:rsidR="001B0F16">
              <w:rPr>
                <w:sz w:val="24"/>
                <w:szCs w:val="24"/>
              </w:rPr>
              <w:t xml:space="preserve">, Üniversite Bulvarı 27310 Gaziantep Üniversitesi Merkez Kampüsü, </w:t>
            </w:r>
            <w:r w:rsidR="00406DAD">
              <w:rPr>
                <w:sz w:val="24"/>
                <w:szCs w:val="24"/>
              </w:rPr>
              <w:t xml:space="preserve">Turizm </w:t>
            </w:r>
            <w:r w:rsidR="001B0F16">
              <w:rPr>
                <w:sz w:val="24"/>
                <w:szCs w:val="24"/>
              </w:rPr>
              <w:t xml:space="preserve">Fakültesi, </w:t>
            </w:r>
            <w:r w:rsidR="00406DAD">
              <w:rPr>
                <w:sz w:val="24"/>
                <w:szCs w:val="24"/>
              </w:rPr>
              <w:t xml:space="preserve">Gastronomi ve Mutfak Sanatları </w:t>
            </w:r>
            <w:r w:rsidR="001B0F16">
              <w:rPr>
                <w:sz w:val="24"/>
                <w:szCs w:val="24"/>
              </w:rPr>
              <w:t>Bölümü. Şehitkamil/Gaziantep/TÜRKİYE</w:t>
            </w:r>
          </w:p>
        </w:tc>
      </w:tr>
      <w:tr w:rsidR="00A337B3" w14:paraId="2FDA64E4" w14:textId="77777777">
        <w:trPr>
          <w:trHeight w:val="816"/>
        </w:trPr>
        <w:tc>
          <w:tcPr>
            <w:tcW w:w="3227" w:type="dxa"/>
            <w:vAlign w:val="center"/>
          </w:tcPr>
          <w:p w14:paraId="77BFFD7D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14:paraId="1B6C969A" w14:textId="2669CDF8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  <w:tr w:rsidR="00A337B3" w14:paraId="58974EC5" w14:textId="77777777">
        <w:trPr>
          <w:trHeight w:val="816"/>
        </w:trPr>
        <w:tc>
          <w:tcPr>
            <w:tcW w:w="3227" w:type="dxa"/>
            <w:vAlign w:val="center"/>
          </w:tcPr>
          <w:p w14:paraId="685D5B96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Dersin Ön Koşulları</w:t>
            </w:r>
          </w:p>
          <w:p w14:paraId="608F84BF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(Ders tanımlanarak ders ile ilgili ön koşul bilgileri verilmelidir. Ayrıca dersin ön koşulu olduğu dersler varsa onların da hangi dersler olduğu belirtilmelidir.)</w:t>
            </w:r>
          </w:p>
          <w:p w14:paraId="7CE48BDE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6D6C6D9" w14:textId="11AB03EA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Öğrencinin, bu dersi alması için </w:t>
            </w:r>
            <w:r w:rsidR="0057796F">
              <w:rPr>
                <w:sz w:val="24"/>
                <w:szCs w:val="24"/>
              </w:rPr>
              <w:t xml:space="preserve"> güz döneminde açılıyor olan GMS211 Mesleki İngilizce-1 dersini </w:t>
            </w:r>
            <w:r>
              <w:rPr>
                <w:sz w:val="24"/>
                <w:szCs w:val="24"/>
              </w:rPr>
              <w:t>geçmiş dönem</w:t>
            </w:r>
            <w:r w:rsidR="0057796F">
              <w:rPr>
                <w:sz w:val="24"/>
                <w:szCs w:val="24"/>
              </w:rPr>
              <w:t>lerde</w:t>
            </w:r>
            <w:r>
              <w:rPr>
                <w:sz w:val="24"/>
                <w:szCs w:val="24"/>
              </w:rPr>
              <w:t xml:space="preserve"> </w:t>
            </w:r>
            <w:r w:rsidR="0057796F">
              <w:rPr>
                <w:sz w:val="24"/>
                <w:szCs w:val="24"/>
              </w:rPr>
              <w:t>almış olması.</w:t>
            </w:r>
          </w:p>
        </w:tc>
      </w:tr>
      <w:tr w:rsidR="00A337B3" w14:paraId="31D3919F" w14:textId="77777777">
        <w:trPr>
          <w:trHeight w:val="816"/>
        </w:trPr>
        <w:tc>
          <w:tcPr>
            <w:tcW w:w="3227" w:type="dxa"/>
            <w:vAlign w:val="center"/>
          </w:tcPr>
          <w:p w14:paraId="3FB5B089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Amacı</w:t>
            </w:r>
          </w:p>
          <w:p w14:paraId="384250DC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(Dersin hangi amaçla verildiği ve öğrencilere neler kazandıracağı anlatılmalıdır.)</w:t>
            </w:r>
          </w:p>
          <w:p w14:paraId="6324E0A3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8CAA974" w14:textId="3919D52A" w:rsidR="00A337B3" w:rsidRPr="00D96D06" w:rsidRDefault="0057796F" w:rsidP="00D96D06">
            <w:pPr>
              <w:pStyle w:val="NormalWeb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Öğrencinin  </w:t>
            </w:r>
            <w:r w:rsidR="00D96D06">
              <w:rPr>
                <w:rFonts w:ascii="Calibri" w:eastAsia="Calibri" w:hAnsi="Calibri" w:cs="Calibri"/>
                <w:color w:val="000000"/>
              </w:rPr>
              <w:t>m</w:t>
            </w:r>
            <w:r w:rsidR="00D96D06" w:rsidRPr="0057796F">
              <w:rPr>
                <w:rFonts w:ascii="Calibri" w:eastAsia="Calibri" w:hAnsi="Calibri" w:cs="Calibri"/>
                <w:color w:val="000000"/>
              </w:rPr>
              <w:t>üşteriye</w:t>
            </w:r>
            <w:r w:rsidRPr="0057796F">
              <w:rPr>
                <w:rFonts w:ascii="Calibri" w:eastAsia="Calibri" w:hAnsi="Calibri" w:cs="Calibri"/>
                <w:color w:val="000000"/>
              </w:rPr>
              <w:t xml:space="preserve"> kibarca ne </w:t>
            </w:r>
            <w:r w:rsidR="00D96D06" w:rsidRPr="0057796F">
              <w:rPr>
                <w:rFonts w:ascii="Calibri" w:eastAsia="Calibri" w:hAnsi="Calibri" w:cs="Calibri"/>
                <w:color w:val="000000"/>
              </w:rPr>
              <w:t>istediğini</w:t>
            </w:r>
            <w:r w:rsidRPr="0057796F">
              <w:rPr>
                <w:rFonts w:ascii="Calibri" w:eastAsia="Calibri" w:hAnsi="Calibri" w:cs="Calibri"/>
                <w:color w:val="000000"/>
              </w:rPr>
              <w:t xml:space="preserve"> sormayı, istekleri ile ilgili detayları sormayı, onların nasıl cevaplar </w:t>
            </w:r>
            <w:r w:rsidR="00D96D06" w:rsidRPr="0057796F">
              <w:rPr>
                <w:rFonts w:ascii="Calibri" w:eastAsia="Calibri" w:hAnsi="Calibri" w:cs="Calibri"/>
                <w:color w:val="000000"/>
              </w:rPr>
              <w:t>verdiğini</w:t>
            </w:r>
            <w:r w:rsidRPr="0057796F">
              <w:rPr>
                <w:rFonts w:ascii="Calibri" w:eastAsia="Calibri" w:hAnsi="Calibri" w:cs="Calibri"/>
                <w:color w:val="000000"/>
              </w:rPr>
              <w:t xml:space="preserve"> anlayabilmesi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57796F">
              <w:rPr>
                <w:rFonts w:ascii="Calibri" w:eastAsia="Calibri" w:hAnsi="Calibri" w:cs="Calibri"/>
                <w:color w:val="000000"/>
              </w:rPr>
              <w:t xml:space="preserve">Yiyecek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içecek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tariflerini okuyup anlayabilecek,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İngilizce</w:t>
            </w:r>
            <w:proofErr w:type="spellEnd"/>
            <w:r w:rsidRPr="00D96D06">
              <w:rPr>
                <w:rFonts w:ascii="Calibri" w:eastAsia="Calibri" w:hAnsi="Calibri" w:cs="Calibri"/>
                <w:color w:val="000000"/>
              </w:rPr>
              <w:t xml:space="preserve"> nasıl tarif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yapılacağını</w:t>
            </w:r>
            <w:proofErr w:type="spellEnd"/>
            <w:r w:rsidRPr="00D96D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görebil</w:t>
            </w:r>
            <w:r w:rsidR="00D96D06">
              <w:rPr>
                <w:rFonts w:ascii="Calibri" w:eastAsia="Calibri" w:hAnsi="Calibri" w:cs="Calibri"/>
                <w:color w:val="000000"/>
              </w:rPr>
              <w:t>mesi</w:t>
            </w:r>
            <w:proofErr w:type="spellEnd"/>
            <w:r w:rsidR="00D96D06">
              <w:rPr>
                <w:rFonts w:ascii="Calibri" w:eastAsia="Calibri" w:hAnsi="Calibri" w:cs="Calibri"/>
                <w:color w:val="000000"/>
              </w:rPr>
              <w:t>,</w:t>
            </w:r>
            <w:r w:rsidRPr="00D96D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Müşteri</w:t>
            </w:r>
            <w:proofErr w:type="spellEnd"/>
            <w:r w:rsidRPr="00D96D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işletmeye</w:t>
            </w:r>
            <w:proofErr w:type="spellEnd"/>
            <w:r w:rsidRPr="00D96D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geldiğinde</w:t>
            </w:r>
            <w:proofErr w:type="spellEnd"/>
            <w:r w:rsidRPr="00D96D06">
              <w:rPr>
                <w:rFonts w:ascii="Calibri" w:eastAsia="Calibri" w:hAnsi="Calibri" w:cs="Calibri"/>
                <w:color w:val="000000"/>
              </w:rPr>
              <w:t xml:space="preserve"> nasıl yardımcı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olacağın</w:t>
            </w:r>
            <w:r w:rsidR="00D96D06">
              <w:rPr>
                <w:rFonts w:ascii="Calibri" w:eastAsia="Calibri" w:hAnsi="Calibri" w:cs="Calibri"/>
                <w:color w:val="000000"/>
              </w:rPr>
              <w:t>ı</w:t>
            </w:r>
            <w:proofErr w:type="spellEnd"/>
            <w:r w:rsidRPr="00D96D0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siparişlerini</w:t>
            </w:r>
            <w:proofErr w:type="spellEnd"/>
            <w:r w:rsidRPr="00D96D06">
              <w:rPr>
                <w:rFonts w:ascii="Calibri" w:eastAsia="Calibri" w:hAnsi="Calibri" w:cs="Calibri"/>
                <w:color w:val="000000"/>
              </w:rPr>
              <w:t xml:space="preserve"> nasıl </w:t>
            </w:r>
            <w:proofErr w:type="spellStart"/>
            <w:r w:rsidRPr="00D96D06">
              <w:rPr>
                <w:rFonts w:ascii="Calibri" w:eastAsia="Calibri" w:hAnsi="Calibri" w:cs="Calibri"/>
                <w:color w:val="000000"/>
              </w:rPr>
              <w:t>alacağınızı</w:t>
            </w:r>
            <w:proofErr w:type="spellEnd"/>
            <w:r w:rsidRPr="00D96D06">
              <w:rPr>
                <w:rFonts w:ascii="Calibri" w:eastAsia="Calibri" w:hAnsi="Calibri" w:cs="Calibri"/>
                <w:color w:val="000000"/>
              </w:rPr>
              <w:t>, sayılabilen ve sayılamayan isimleri</w:t>
            </w:r>
            <w:r w:rsidR="00D96D0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96D06">
              <w:rPr>
                <w:rFonts w:ascii="Calibri" w:eastAsia="Calibri" w:hAnsi="Calibri" w:cs="Calibri"/>
                <w:color w:val="000000"/>
              </w:rPr>
              <w:t xml:space="preserve">uygulayabileceksiniz. </w:t>
            </w:r>
            <w:r w:rsidR="00D96D06">
              <w:rPr>
                <w:rFonts w:ascii="Calibri" w:eastAsia="Calibri" w:hAnsi="Calibri" w:cs="Calibri"/>
                <w:color w:val="000000"/>
              </w:rPr>
              <w:t>t</w:t>
            </w:r>
            <w:r w:rsidRPr="00D96D06">
              <w:rPr>
                <w:rFonts w:ascii="Calibri" w:eastAsia="Calibri" w:hAnsi="Calibri" w:cs="Calibri"/>
                <w:color w:val="000000"/>
              </w:rPr>
              <w:t xml:space="preserve">atlı arabasındaki tatlılar hakkında bilgi verebilecek,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müşteriye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öneride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bulunabilec</w:t>
            </w:r>
            <w:r w:rsidR="00D96D06">
              <w:rPr>
                <w:rFonts w:ascii="Calibri" w:eastAsia="Calibri" w:hAnsi="Calibri" w:cs="Calibri"/>
                <w:color w:val="000000"/>
              </w:rPr>
              <w:t>eğini,</w:t>
            </w:r>
            <w:r w:rsidRPr="0057796F"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spellStart"/>
            <w:r w:rsidR="00D96D06">
              <w:rPr>
                <w:rFonts w:ascii="Calibri" w:eastAsia="Calibri" w:hAnsi="Calibri" w:cs="Calibri"/>
                <w:color w:val="000000"/>
              </w:rPr>
              <w:t>İ</w:t>
            </w:r>
            <w:r w:rsidRPr="0057796F">
              <w:rPr>
                <w:rFonts w:ascii="Calibri" w:eastAsia="Calibri" w:hAnsi="Calibri" w:cs="Calibri"/>
                <w:color w:val="000000"/>
              </w:rPr>
              <w:t>ç</w:t>
            </w:r>
            <w:r w:rsidR="00D96D06">
              <w:rPr>
                <w:rFonts w:ascii="Calibri" w:eastAsia="Calibri" w:hAnsi="Calibri" w:cs="Calibri"/>
                <w:color w:val="000000"/>
              </w:rPr>
              <w:t>ece</w:t>
            </w:r>
            <w:r w:rsidRPr="0057796F">
              <w:rPr>
                <w:rFonts w:ascii="Calibri" w:eastAsia="Calibri" w:hAnsi="Calibri" w:cs="Calibri"/>
                <w:color w:val="000000"/>
              </w:rPr>
              <w:t>kler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hakkında bilgi verebilecek, tat ve sertlikleri hakkında onları kıyaslayabilec</w:t>
            </w:r>
            <w:r w:rsidR="00D96D06">
              <w:rPr>
                <w:rFonts w:ascii="Calibri" w:eastAsia="Calibri" w:hAnsi="Calibri" w:cs="Calibri"/>
                <w:color w:val="000000"/>
              </w:rPr>
              <w:t xml:space="preserve">eği, </w:t>
            </w:r>
            <w:proofErr w:type="spellStart"/>
            <w:r w:rsidR="00D96D06">
              <w:rPr>
                <w:rFonts w:ascii="Calibri" w:eastAsia="Calibri" w:hAnsi="Calibri" w:cs="Calibri"/>
                <w:color w:val="000000"/>
              </w:rPr>
              <w:t>m</w:t>
            </w:r>
            <w:r w:rsidRPr="0057796F">
              <w:rPr>
                <w:rFonts w:ascii="Calibri" w:eastAsia="Calibri" w:hAnsi="Calibri" w:cs="Calibri"/>
                <w:color w:val="000000"/>
              </w:rPr>
              <w:t>üşterinin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şikayetlerine</w:t>
            </w:r>
            <w:proofErr w:type="spellEnd"/>
            <w:r w:rsidR="00D96D0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çözüm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üretmeyi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, bunu ifade edebilmeyi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görebil</w:t>
            </w:r>
            <w:r w:rsidR="00D96D06">
              <w:rPr>
                <w:rFonts w:ascii="Calibri" w:eastAsia="Calibri" w:hAnsi="Calibri" w:cs="Calibri"/>
                <w:color w:val="000000"/>
              </w:rPr>
              <w:t>mesi</w:t>
            </w:r>
            <w:proofErr w:type="spellEnd"/>
            <w:r w:rsidR="00D96D06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57796F">
              <w:rPr>
                <w:rFonts w:ascii="Calibri" w:eastAsia="Calibri" w:hAnsi="Calibri" w:cs="Calibri"/>
                <w:color w:val="000000"/>
              </w:rPr>
              <w:t> 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Çalışma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alanlarını anlatıp,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çalışanların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görev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tanımlarını yapabil</w:t>
            </w:r>
            <w:r w:rsidR="00D96D06">
              <w:rPr>
                <w:rFonts w:ascii="Calibri" w:eastAsia="Calibri" w:hAnsi="Calibri" w:cs="Calibri"/>
                <w:color w:val="000000"/>
              </w:rPr>
              <w:t xml:space="preserve">mesi, </w:t>
            </w:r>
            <w:r w:rsidRPr="0057796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96D06">
              <w:rPr>
                <w:rFonts w:ascii="Calibri" w:eastAsia="Calibri" w:hAnsi="Calibri" w:cs="Calibri"/>
                <w:color w:val="000000"/>
              </w:rPr>
              <w:t>y</w:t>
            </w:r>
            <w:r w:rsidRPr="0057796F">
              <w:rPr>
                <w:rFonts w:ascii="Calibri" w:eastAsia="Calibri" w:hAnsi="Calibri" w:cs="Calibri"/>
                <w:color w:val="000000"/>
              </w:rPr>
              <w:t xml:space="preserve">emekleri tarif edebilecek,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içinde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neler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olduğunu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57796F">
              <w:rPr>
                <w:rFonts w:ascii="Calibri" w:eastAsia="Calibri" w:hAnsi="Calibri" w:cs="Calibri"/>
                <w:color w:val="000000"/>
              </w:rPr>
              <w:t>müşteriye</w:t>
            </w:r>
            <w:proofErr w:type="spellEnd"/>
            <w:r w:rsidRPr="0057796F">
              <w:rPr>
                <w:rFonts w:ascii="Calibri" w:eastAsia="Calibri" w:hAnsi="Calibri" w:cs="Calibri"/>
                <w:color w:val="000000"/>
              </w:rPr>
              <w:t xml:space="preserve"> anlatabil</w:t>
            </w:r>
            <w:r w:rsidR="00D96D06">
              <w:rPr>
                <w:rFonts w:ascii="Calibri" w:eastAsia="Calibri" w:hAnsi="Calibri" w:cs="Calibri"/>
                <w:color w:val="000000"/>
              </w:rPr>
              <w:t>mesi amaçlanmıştır.</w:t>
            </w:r>
            <w:r w:rsidRPr="0057796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337B3" w14:paraId="49F341F9" w14:textId="77777777">
        <w:trPr>
          <w:trHeight w:val="816"/>
        </w:trPr>
        <w:tc>
          <w:tcPr>
            <w:tcW w:w="3227" w:type="dxa"/>
            <w:vAlign w:val="center"/>
          </w:tcPr>
          <w:p w14:paraId="66B9755C" w14:textId="28BE4960" w:rsidR="00A337B3" w:rsidRPr="007E40CE" w:rsidRDefault="001B0F16" w:rsidP="007E40C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Yöntemleri</w:t>
            </w:r>
          </w:p>
        </w:tc>
        <w:tc>
          <w:tcPr>
            <w:tcW w:w="6465" w:type="dxa"/>
            <w:vAlign w:val="center"/>
          </w:tcPr>
          <w:p w14:paraId="73D83EEF" w14:textId="5CC7D6DA" w:rsidR="00E8104B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Öğretim Elemanı Tarafından Anlatılması</w:t>
            </w:r>
            <w:r w:rsidR="00D96D06">
              <w:rPr>
                <w:sz w:val="24"/>
                <w:szCs w:val="24"/>
              </w:rPr>
              <w:t>, öğretim elemanı ve öğrencinin karşılıklı diyaloglar yaparak pratik uygulanması</w:t>
            </w:r>
          </w:p>
        </w:tc>
      </w:tr>
      <w:tr w:rsidR="00A337B3" w14:paraId="2B9F551A" w14:textId="77777777">
        <w:trPr>
          <w:trHeight w:val="816"/>
        </w:trPr>
        <w:tc>
          <w:tcPr>
            <w:tcW w:w="3227" w:type="dxa"/>
            <w:vAlign w:val="center"/>
          </w:tcPr>
          <w:p w14:paraId="1436BDB5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İçeriği ve Hedefler</w:t>
            </w:r>
          </w:p>
          <w:p w14:paraId="131890D7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(Dersin içerdiği konular ve dönem sonunda öğrencilerin elde edeceği kazanımlar belirtilmelidir.)</w:t>
            </w:r>
          </w:p>
          <w:p w14:paraId="3079318B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3418847C" w14:textId="4B43821F" w:rsidR="00F77EE7" w:rsidRDefault="001728FD" w:rsidP="00A35704">
            <w:pPr>
              <w:pStyle w:val="NormalWeb"/>
              <w:jc w:val="both"/>
            </w:pPr>
            <w:r>
              <w:t>Bu dersin içeriğinde, yiyecek sektöründe yer alan farklı diyalogları İngilizce olarak ifade edilebilmesi, siparişlerin detaylarıyla müşteriden alınabilmesi, müşteri olunduğunda detaylı nasıl sipariş verileceği</w:t>
            </w:r>
            <w:r w:rsidR="00A35704">
              <w:t xml:space="preserve"> ile ilgili detaylar hedeflenmektedir.</w:t>
            </w:r>
          </w:p>
        </w:tc>
      </w:tr>
      <w:tr w:rsidR="00A337B3" w14:paraId="3BC3E3DD" w14:textId="77777777">
        <w:trPr>
          <w:trHeight w:val="816"/>
        </w:trPr>
        <w:tc>
          <w:tcPr>
            <w:tcW w:w="3227" w:type="dxa"/>
            <w:vAlign w:val="center"/>
          </w:tcPr>
          <w:p w14:paraId="1A9087EF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Geçme Koşulları</w:t>
            </w:r>
          </w:p>
          <w:p w14:paraId="35BBAC39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(Öğrencilerin ders ile ilgili sorumlulukları, devam zorunlulukları, ödevler ve sınavlar hakkında detaylı bilgi verilmelidir.)</w:t>
            </w:r>
          </w:p>
          <w:p w14:paraId="7BCADCB9" w14:textId="77777777" w:rsidR="00A337B3" w:rsidRDefault="00A337B3"/>
        </w:tc>
        <w:tc>
          <w:tcPr>
            <w:tcW w:w="6465" w:type="dxa"/>
            <w:vAlign w:val="center"/>
          </w:tcPr>
          <w:p w14:paraId="30829321" w14:textId="56DA98F3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üzerinden değerlendirilecek yazılı ara sınavın (vize sınavı) %40'ı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>2 100 üzerinden değerlendirilecek yazılı yılsonu (final) sınavının %60’ı</w:t>
            </w:r>
            <w:r>
              <w:rPr>
                <w:sz w:val="24"/>
                <w:szCs w:val="24"/>
              </w:rPr>
              <w:br/>
              <w:t>3 Toplamda iki sınavın ortalamasının 45 ve üzeri olması, öğrencinin 6 saat ve üzeri devamsızlık yapmaması</w:t>
            </w:r>
          </w:p>
          <w:p w14:paraId="1C531E73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puanının yeterli olmaması durumunda yılsonu yazılı sınavı yerine bütünleme sınavına girerek başarılı olması.</w:t>
            </w:r>
          </w:p>
        </w:tc>
      </w:tr>
      <w:tr w:rsidR="00A337B3" w14:paraId="23269CB8" w14:textId="77777777">
        <w:trPr>
          <w:trHeight w:val="816"/>
        </w:trPr>
        <w:tc>
          <w:tcPr>
            <w:tcW w:w="3227" w:type="dxa"/>
            <w:vAlign w:val="center"/>
          </w:tcPr>
          <w:p w14:paraId="3729A297" w14:textId="6A5373ED" w:rsidR="00A337B3" w:rsidRPr="007E40CE" w:rsidRDefault="001B0F16" w:rsidP="007E40C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Ölçme ve Değerlendirme</w:t>
            </w:r>
          </w:p>
        </w:tc>
        <w:tc>
          <w:tcPr>
            <w:tcW w:w="6465" w:type="dxa"/>
            <w:vAlign w:val="center"/>
          </w:tcPr>
          <w:p w14:paraId="534F4569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Dönem boyunca öğrenci vize ve final sınavlarından sorumludur. Telafi için bütünleme yazılı sınavları yapılmaktadır.</w:t>
            </w:r>
          </w:p>
        </w:tc>
      </w:tr>
      <w:tr w:rsidR="00A337B3" w14:paraId="664072BE" w14:textId="77777777">
        <w:trPr>
          <w:trHeight w:val="816"/>
        </w:trPr>
        <w:tc>
          <w:tcPr>
            <w:tcW w:w="3227" w:type="dxa"/>
            <w:vAlign w:val="center"/>
          </w:tcPr>
          <w:p w14:paraId="1B5714F0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76CB09B6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zorunluluğu bulunmaktadır. Öğrenci en az 8 saat devamsızlık yapma hakkına sahiptir.</w:t>
            </w:r>
          </w:p>
        </w:tc>
      </w:tr>
      <w:tr w:rsidR="00A337B3" w14:paraId="521D07EE" w14:textId="77777777">
        <w:trPr>
          <w:trHeight w:val="816"/>
        </w:trPr>
        <w:tc>
          <w:tcPr>
            <w:tcW w:w="3227" w:type="dxa"/>
            <w:vAlign w:val="center"/>
          </w:tcPr>
          <w:p w14:paraId="235DAB96" w14:textId="1E932A8F" w:rsidR="00A337B3" w:rsidRPr="007E40CE" w:rsidRDefault="001B0F16" w:rsidP="007E40C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Kullanılacak Kaynaklar ve Kitaplar Listesi</w:t>
            </w:r>
            <w:bookmarkStart w:id="0" w:name="_GoBack"/>
            <w:bookmarkEnd w:id="0"/>
          </w:p>
        </w:tc>
        <w:tc>
          <w:tcPr>
            <w:tcW w:w="6465" w:type="dxa"/>
            <w:vAlign w:val="center"/>
          </w:tcPr>
          <w:p w14:paraId="511FF594" w14:textId="3D1E65E0" w:rsidR="00A337B3" w:rsidRDefault="00A35704" w:rsidP="00FF07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MEGEP YİYECEK-İÇECEK HİZMETLERİ MESLEKİ İNGİLİZCE MODÜLÜ</w:t>
            </w:r>
          </w:p>
        </w:tc>
      </w:tr>
    </w:tbl>
    <w:p w14:paraId="3EC61525" w14:textId="77777777" w:rsidR="00A337B3" w:rsidRDefault="00A337B3">
      <w:pPr>
        <w:spacing w:line="360" w:lineRule="auto"/>
        <w:rPr>
          <w:b/>
          <w:sz w:val="24"/>
          <w:szCs w:val="24"/>
        </w:rPr>
      </w:pPr>
    </w:p>
    <w:p w14:paraId="5026048E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HAFTALIK DERS PLANI</w:t>
      </w:r>
    </w:p>
    <w:p w14:paraId="5D89ACCD" w14:textId="6DBFC42D" w:rsidR="00A337B3" w:rsidRDefault="001B0F1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(Ders konularının işleneceği haftaları açıklamanız öğrencilerin dersleri takip etmelerini ve hazırlanmalarını kolaylaştıracaktır. Haftalık ders planının derslerin işleniş hızına göre değişiklik gösterebileceği bilgisi de </w:t>
      </w:r>
      <w:proofErr w:type="spellStart"/>
      <w:r>
        <w:rPr>
          <w:i/>
          <w:sz w:val="18"/>
          <w:szCs w:val="18"/>
        </w:rPr>
        <w:t>eklen</w:t>
      </w:r>
      <w:r w:rsidR="00FF07BE">
        <w:rPr>
          <w:i/>
          <w:sz w:val="18"/>
          <w:szCs w:val="18"/>
        </w:rPr>
        <w:t>NECAT</w:t>
      </w:r>
      <w:r>
        <w:rPr>
          <w:i/>
          <w:sz w:val="18"/>
          <w:szCs w:val="18"/>
        </w:rPr>
        <w:t>ebilir</w:t>
      </w:r>
      <w:proofErr w:type="spellEnd"/>
      <w:r>
        <w:rPr>
          <w:i/>
          <w:sz w:val="18"/>
          <w:szCs w:val="18"/>
        </w:rPr>
        <w:t>.)</w:t>
      </w: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7822"/>
      </w:tblGrid>
      <w:tr w:rsidR="00A337B3" w14:paraId="10373C66" w14:textId="77777777">
        <w:trPr>
          <w:trHeight w:val="926"/>
        </w:trPr>
        <w:tc>
          <w:tcPr>
            <w:tcW w:w="1441" w:type="dxa"/>
            <w:vAlign w:val="center"/>
          </w:tcPr>
          <w:p w14:paraId="05B71FEC" w14:textId="77777777" w:rsidR="00A337B3" w:rsidRDefault="001B0F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Hafta</w:t>
            </w:r>
          </w:p>
          <w:p w14:paraId="5D506657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F61BE32" w14:textId="7CC78D8E" w:rsidR="00C36E17" w:rsidRPr="00C36E17" w:rsidRDefault="001B0F16" w:rsidP="00C36E17">
            <w:pPr>
              <w:pStyle w:val="HTMLncedenBiimlendirilmi"/>
              <w:shd w:val="clear" w:color="auto" w:fill="F8F9FA"/>
              <w:spacing w:line="54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C36E17">
              <w:rPr>
                <w:rFonts w:ascii="Calibri" w:eastAsia="Calibri" w:hAnsi="Calibri" w:cs="Calibri"/>
                <w:sz w:val="24"/>
                <w:szCs w:val="24"/>
              </w:rPr>
              <w:t xml:space="preserve">Konu:  </w:t>
            </w:r>
            <w:r w:rsidR="00A35704" w:rsidRPr="00C36E17">
              <w:rPr>
                <w:rFonts w:ascii="Calibri" w:eastAsia="Calibri" w:hAnsi="Calibri" w:cs="Calibri"/>
                <w:sz w:val="24"/>
                <w:szCs w:val="24"/>
              </w:rPr>
              <w:t xml:space="preserve">MAKING POLITE </w:t>
            </w:r>
            <w:r w:rsidR="00C36E17" w:rsidRPr="00C36E17">
              <w:rPr>
                <w:rFonts w:ascii="Calibri" w:eastAsia="Calibri" w:hAnsi="Calibri" w:cs="Calibri"/>
                <w:sz w:val="24"/>
                <w:szCs w:val="24"/>
              </w:rPr>
              <w:t>REQUESTS</w:t>
            </w:r>
            <w:r w:rsidRPr="00C36E17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Amaç :  </w:t>
            </w:r>
            <w:r w:rsidR="00C36E17" w:rsidRPr="00C36E17">
              <w:rPr>
                <w:rFonts w:ascii="Calibri" w:eastAsia="Calibri" w:hAnsi="Calibri" w:cs="Calibri"/>
                <w:sz w:val="24"/>
                <w:szCs w:val="24"/>
              </w:rPr>
              <w:t>İnsanlara ne istediklerini sorabilecek ve içecek siparişi alabileceksiniz. Konukların bir hizmete ihtiyaçları olup olmadığını kontrol edebilir ve kibar isteklerde bulunabilir</w:t>
            </w:r>
            <w:r w:rsidR="00C36E17">
              <w:rPr>
                <w:rFonts w:ascii="Calibri" w:eastAsia="Calibri" w:hAnsi="Calibri" w:cs="Calibri"/>
                <w:sz w:val="24"/>
                <w:szCs w:val="24"/>
              </w:rPr>
              <w:t xml:space="preserve"> olması</w:t>
            </w:r>
            <w:r w:rsidR="00C36E17" w:rsidRPr="00C36E1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0730DFD" w14:textId="63CA8EB4" w:rsidR="00A337B3" w:rsidRPr="00C36E17" w:rsidRDefault="00A337B3" w:rsidP="00C36E17">
            <w:pPr>
              <w:pStyle w:val="NormalWeb"/>
              <w:shd w:val="clear" w:color="auto" w:fill="FFFFFF"/>
              <w:rPr>
                <w:rFonts w:ascii="Calibri" w:eastAsia="Calibri" w:hAnsi="Calibri" w:cs="Calibri"/>
              </w:rPr>
            </w:pPr>
          </w:p>
          <w:p w14:paraId="08ECA2D1" w14:textId="7C49AC1F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Öncesi Görevler: </w:t>
            </w:r>
          </w:p>
          <w:p w14:paraId="792EE1CC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 (Dersin İşlenişi): Dersi öğretim elemanının anlatımı</w:t>
            </w:r>
          </w:p>
          <w:p w14:paraId="16993FF4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</w:tc>
      </w:tr>
      <w:tr w:rsidR="00A337B3" w14:paraId="55EC7B07" w14:textId="77777777">
        <w:trPr>
          <w:trHeight w:val="926"/>
        </w:trPr>
        <w:tc>
          <w:tcPr>
            <w:tcW w:w="1441" w:type="dxa"/>
            <w:vAlign w:val="center"/>
          </w:tcPr>
          <w:p w14:paraId="3214D6D8" w14:textId="77777777" w:rsidR="00A337B3" w:rsidRDefault="001B0F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Hafta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3104E84" w14:textId="77777777" w:rsidR="00635316" w:rsidRDefault="001B0F16" w:rsidP="00635316">
            <w:pPr>
              <w:pStyle w:val="NormalWeb"/>
            </w:pPr>
            <w:bookmarkStart w:id="1" w:name="_gjdgxs" w:colFirst="0" w:colLast="0"/>
            <w:bookmarkEnd w:id="1"/>
            <w:r>
              <w:rPr>
                <w:b/>
              </w:rPr>
              <w:t xml:space="preserve">Konu: </w:t>
            </w:r>
            <w:r w:rsidR="00635316">
              <w:rPr>
                <w:rFonts w:ascii="TimesNewRoman" w:hAnsi="TimesNewRoman"/>
                <w:sz w:val="22"/>
                <w:szCs w:val="22"/>
              </w:rPr>
              <w:t xml:space="preserve">UNDERSTANDING AND GIVING INSTRUCTIONS </w:t>
            </w:r>
          </w:p>
          <w:p w14:paraId="42EB391F" w14:textId="03A115C4" w:rsidR="00C36E17" w:rsidRPr="00C36E17" w:rsidRDefault="001B0F16" w:rsidP="00C36E17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C36E17">
              <w:rPr>
                <w:bCs/>
                <w:sz w:val="24"/>
                <w:szCs w:val="24"/>
              </w:rPr>
              <w:t>Amaç :</w:t>
            </w:r>
            <w:r>
              <w:rPr>
                <w:sz w:val="24"/>
                <w:szCs w:val="24"/>
              </w:rPr>
              <w:t xml:space="preserve"> </w:t>
            </w:r>
            <w:r w:rsidR="00C36E17" w:rsidRPr="00C36E17">
              <w:rPr>
                <w:bCs/>
                <w:sz w:val="24"/>
                <w:szCs w:val="24"/>
              </w:rPr>
              <w:t>Önce, sonra, son olarak, vb. Kullanarak sırayla talimat vermeyi öğrenebil</w:t>
            </w:r>
            <w:r w:rsidR="00C36E17">
              <w:rPr>
                <w:bCs/>
                <w:sz w:val="24"/>
                <w:szCs w:val="24"/>
              </w:rPr>
              <w:t>mesi, a</w:t>
            </w:r>
            <w:r w:rsidR="00C36E17" w:rsidRPr="00C36E17">
              <w:rPr>
                <w:bCs/>
                <w:sz w:val="24"/>
                <w:szCs w:val="24"/>
              </w:rPr>
              <w:t>yrıca kullanılan ürünlerin paketlerindeki talimatları da anlayabil</w:t>
            </w:r>
            <w:r w:rsidR="00C36E17">
              <w:rPr>
                <w:bCs/>
                <w:sz w:val="24"/>
                <w:szCs w:val="24"/>
              </w:rPr>
              <w:t>mesi amaçlanmaktadır</w:t>
            </w:r>
            <w:r w:rsidR="00C36E17" w:rsidRPr="00C36E17">
              <w:rPr>
                <w:bCs/>
                <w:sz w:val="24"/>
                <w:szCs w:val="24"/>
              </w:rPr>
              <w:t>.</w:t>
            </w:r>
          </w:p>
          <w:p w14:paraId="0C3368C6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2B473CFD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5699660A" w14:textId="1176FBAD" w:rsidR="00A337B3" w:rsidRDefault="001B0F16" w:rsidP="006353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Ölçme-Değerlendirme: Vize Dönemi Sınavı</w:t>
            </w:r>
          </w:p>
        </w:tc>
      </w:tr>
      <w:tr w:rsidR="00A337B3" w14:paraId="0330AB27" w14:textId="77777777">
        <w:trPr>
          <w:trHeight w:val="976"/>
        </w:trPr>
        <w:tc>
          <w:tcPr>
            <w:tcW w:w="1441" w:type="dxa"/>
            <w:vAlign w:val="center"/>
          </w:tcPr>
          <w:p w14:paraId="6C389CDF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 Hafta</w:t>
            </w:r>
          </w:p>
          <w:p w14:paraId="52E71557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62A8E0A" w14:textId="7EBDFB97" w:rsidR="00A337B3" w:rsidRPr="00635316" w:rsidRDefault="001B0F16" w:rsidP="00635316">
            <w:pPr>
              <w:pStyle w:val="NormalWeb"/>
            </w:pPr>
            <w:r>
              <w:rPr>
                <w:b/>
              </w:rPr>
              <w:t xml:space="preserve">Konu: </w:t>
            </w:r>
            <w:r w:rsidR="00635316">
              <w:rPr>
                <w:rFonts w:ascii="TimesNewRoman" w:hAnsi="TimesNewRoman"/>
                <w:sz w:val="22"/>
                <w:szCs w:val="22"/>
              </w:rPr>
              <w:t xml:space="preserve">ASKING FOR INFORMATION </w:t>
            </w:r>
          </w:p>
          <w:p w14:paraId="1FA5A514" w14:textId="511524A7" w:rsidR="00635316" w:rsidRPr="00635316" w:rsidRDefault="001B0F16" w:rsidP="00635316">
            <w:pPr>
              <w:pStyle w:val="HTMLncedenBiimlendirilmi"/>
              <w:shd w:val="clear" w:color="auto" w:fill="F8F9FA"/>
              <w:spacing w:line="54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35316">
              <w:rPr>
                <w:rFonts w:ascii="Calibri" w:eastAsia="Calibri" w:hAnsi="Calibri" w:cs="Calibri"/>
                <w:sz w:val="24"/>
                <w:szCs w:val="24"/>
              </w:rPr>
              <w:t>Amaç :</w:t>
            </w:r>
            <w:r>
              <w:rPr>
                <w:sz w:val="24"/>
                <w:szCs w:val="24"/>
              </w:rPr>
              <w:t xml:space="preserve"> </w:t>
            </w:r>
            <w:r w:rsidR="00635316" w:rsidRPr="00635316">
              <w:rPr>
                <w:rFonts w:ascii="Calibri" w:eastAsia="Calibri" w:hAnsi="Calibri" w:cs="Calibri"/>
                <w:sz w:val="24"/>
                <w:szCs w:val="24"/>
              </w:rPr>
              <w:t>Konuklara vardıklarında yardım edebil</w:t>
            </w:r>
            <w:r w:rsidR="00635316">
              <w:rPr>
                <w:rFonts w:ascii="Calibri" w:eastAsia="Calibri" w:hAnsi="Calibri" w:cs="Calibri"/>
                <w:sz w:val="24"/>
                <w:szCs w:val="24"/>
              </w:rPr>
              <w:t>mesi,</w:t>
            </w:r>
            <w:r w:rsidR="00635316" w:rsidRPr="006353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3531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635316" w:rsidRPr="00635316">
              <w:rPr>
                <w:rFonts w:ascii="Calibri" w:eastAsia="Calibri" w:hAnsi="Calibri" w:cs="Calibri"/>
                <w:sz w:val="24"/>
                <w:szCs w:val="24"/>
              </w:rPr>
              <w:t>yrıca konukların sipariş vermesine de yardımcı ol</w:t>
            </w:r>
            <w:r w:rsidR="00635316">
              <w:rPr>
                <w:rFonts w:ascii="Calibri" w:eastAsia="Calibri" w:hAnsi="Calibri" w:cs="Calibri"/>
                <w:sz w:val="24"/>
                <w:szCs w:val="24"/>
              </w:rPr>
              <w:t>ması,</w:t>
            </w:r>
            <w:r w:rsidR="00635316" w:rsidRPr="006353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3531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635316" w:rsidRPr="00635316">
              <w:rPr>
                <w:rFonts w:ascii="Calibri" w:eastAsia="Calibri" w:hAnsi="Calibri" w:cs="Calibri"/>
                <w:sz w:val="24"/>
                <w:szCs w:val="24"/>
              </w:rPr>
              <w:t>yrıca sayılabilir ve sayılamayan kelimeleri doğru bir şekilde kullanabil</w:t>
            </w:r>
            <w:r w:rsidR="00635316">
              <w:rPr>
                <w:rFonts w:ascii="Calibri" w:eastAsia="Calibri" w:hAnsi="Calibri" w:cs="Calibri"/>
                <w:sz w:val="24"/>
                <w:szCs w:val="24"/>
              </w:rPr>
              <w:t>mesi amaçlanmaktadır</w:t>
            </w:r>
            <w:r w:rsidR="00635316" w:rsidRPr="006353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41A663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5498FBC8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0BFFFD01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7699BE91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</w:tc>
      </w:tr>
      <w:tr w:rsidR="00A337B3" w14:paraId="2FF8E11A" w14:textId="77777777">
        <w:trPr>
          <w:trHeight w:val="926"/>
        </w:trPr>
        <w:tc>
          <w:tcPr>
            <w:tcW w:w="1441" w:type="dxa"/>
            <w:vAlign w:val="center"/>
          </w:tcPr>
          <w:p w14:paraId="7D22AEFC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Hafta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10EC477D" w14:textId="77777777" w:rsidR="00FD2432" w:rsidRPr="00635316" w:rsidRDefault="00FD2432" w:rsidP="00FD2432">
            <w:pPr>
              <w:pStyle w:val="NormalWeb"/>
            </w:pPr>
            <w:r>
              <w:rPr>
                <w:b/>
              </w:rPr>
              <w:t xml:space="preserve">Konu: </w:t>
            </w:r>
            <w:r>
              <w:rPr>
                <w:rFonts w:ascii="TimesNewRoman" w:hAnsi="TimesNewRoman"/>
                <w:sz w:val="22"/>
                <w:szCs w:val="22"/>
              </w:rPr>
              <w:t xml:space="preserve">ASKING FOR INFORMATION </w:t>
            </w:r>
          </w:p>
          <w:p w14:paraId="537F2DF9" w14:textId="77777777" w:rsidR="00FD2432" w:rsidRPr="00635316" w:rsidRDefault="00FD2432" w:rsidP="00FD2432">
            <w:pPr>
              <w:pStyle w:val="HTMLncedenBiimlendirilmi"/>
              <w:shd w:val="clear" w:color="auto" w:fill="F8F9FA"/>
              <w:spacing w:line="54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35316">
              <w:rPr>
                <w:rFonts w:ascii="Calibri" w:eastAsia="Calibri" w:hAnsi="Calibri" w:cs="Calibri"/>
                <w:sz w:val="24"/>
                <w:szCs w:val="24"/>
              </w:rPr>
              <w:t>Amaç :</w:t>
            </w:r>
            <w:r>
              <w:rPr>
                <w:sz w:val="24"/>
                <w:szCs w:val="24"/>
              </w:rPr>
              <w:t xml:space="preserve"> </w:t>
            </w:r>
            <w:r w:rsidRPr="00635316">
              <w:rPr>
                <w:rFonts w:ascii="Calibri" w:eastAsia="Calibri" w:hAnsi="Calibri" w:cs="Calibri"/>
                <w:sz w:val="24"/>
                <w:szCs w:val="24"/>
              </w:rPr>
              <w:t>Konuklara vardıklarında yardım edebil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mesi,</w:t>
            </w:r>
            <w:r w:rsidRPr="006353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35316">
              <w:rPr>
                <w:rFonts w:ascii="Calibri" w:eastAsia="Calibri" w:hAnsi="Calibri" w:cs="Calibri"/>
                <w:sz w:val="24"/>
                <w:szCs w:val="24"/>
              </w:rPr>
              <w:t>yrıca konukların sipariş vermesine de yardımcı ol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ması,</w:t>
            </w:r>
            <w:r w:rsidRPr="006353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35316">
              <w:rPr>
                <w:rFonts w:ascii="Calibri" w:eastAsia="Calibri" w:hAnsi="Calibri" w:cs="Calibri"/>
                <w:sz w:val="24"/>
                <w:szCs w:val="24"/>
              </w:rPr>
              <w:t>yrıca sayılabilir ve sayılamayan kelimeleri doğru bir şekilde kullanabil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mesi amaçlanmaktadır</w:t>
            </w:r>
            <w:r w:rsidRPr="006353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1137FB3" w14:textId="77777777" w:rsidR="00FD2432" w:rsidRDefault="00FD2432" w:rsidP="00FD24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7416D27C" w14:textId="77777777" w:rsidR="00FD2432" w:rsidRDefault="00FD2432" w:rsidP="00FD24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2A95E4CC" w14:textId="77777777" w:rsidR="00FD2432" w:rsidRDefault="00FD2432" w:rsidP="00FD24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0ECB7FF7" w14:textId="5377226D" w:rsidR="00A337B3" w:rsidRDefault="00FD2432" w:rsidP="00FD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</w:tc>
      </w:tr>
      <w:tr w:rsidR="00A337B3" w14:paraId="14D0C311" w14:textId="77777777">
        <w:trPr>
          <w:trHeight w:val="926"/>
        </w:trPr>
        <w:tc>
          <w:tcPr>
            <w:tcW w:w="1441" w:type="dxa"/>
            <w:vAlign w:val="center"/>
          </w:tcPr>
          <w:p w14:paraId="79E06906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Hafta</w:t>
            </w:r>
          </w:p>
          <w:p w14:paraId="312A0F6E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59EB95E" w14:textId="2ADB0628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5F49D5">
              <w:rPr>
                <w:rFonts w:ascii="TimesNewRoman" w:hAnsi="TimesNewRoman"/>
              </w:rPr>
              <w:t>DESCRIBING JOBS AND WORKPLACES</w:t>
            </w:r>
          </w:p>
          <w:p w14:paraId="3F09595B" w14:textId="3EB408B7" w:rsidR="00A337B3" w:rsidRDefault="001B0F16" w:rsidP="00FD2432">
            <w:pPr>
              <w:pStyle w:val="NormalWeb"/>
            </w:pPr>
            <w:r>
              <w:t xml:space="preserve">Amaç :  </w:t>
            </w:r>
            <w:r w:rsidR="005F49D5">
              <w:t>Çalışanlara görevlerini ve çalışma alanlarının nereler olduğunu doğru bir şekilde anlatabilmesi amaçlanmaktadır.</w:t>
            </w:r>
          </w:p>
          <w:p w14:paraId="64B5C5D5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2C736B0D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</w:t>
            </w:r>
          </w:p>
          <w:p w14:paraId="62DE9010" w14:textId="39BD2170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  <w:p w14:paraId="0F499473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A337B3" w14:paraId="354DDFCB" w14:textId="77777777">
        <w:trPr>
          <w:trHeight w:val="926"/>
        </w:trPr>
        <w:tc>
          <w:tcPr>
            <w:tcW w:w="1441" w:type="dxa"/>
            <w:vAlign w:val="center"/>
          </w:tcPr>
          <w:p w14:paraId="27D81B00" w14:textId="77777777" w:rsidR="00A337B3" w:rsidRDefault="001B0F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Hafta</w:t>
            </w:r>
          </w:p>
          <w:p w14:paraId="28908ED7" w14:textId="77777777" w:rsidR="00A337B3" w:rsidRDefault="00A337B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CC49EA7" w14:textId="3C45D836" w:rsidR="00A337B3" w:rsidRDefault="001B0F16" w:rsidP="00FD2432">
            <w:pPr>
              <w:pStyle w:val="NormalWeb"/>
            </w:pPr>
            <w:r>
              <w:rPr>
                <w:b/>
              </w:rPr>
              <w:t xml:space="preserve">Konu: </w:t>
            </w:r>
            <w:r w:rsidR="00FD2432">
              <w:rPr>
                <w:b/>
              </w:rPr>
              <w:t>G</w:t>
            </w:r>
            <w:r w:rsidR="00FD2432">
              <w:rPr>
                <w:rFonts w:ascii="TimesNewRoman" w:hAnsi="TimesNewRoman"/>
                <w:sz w:val="22"/>
                <w:szCs w:val="22"/>
              </w:rPr>
              <w:t xml:space="preserve">IVING AND UNDERSTANDING INSTRUCTIONS </w:t>
            </w:r>
          </w:p>
          <w:p w14:paraId="2E0750A0" w14:textId="40207874" w:rsidR="00A337B3" w:rsidRPr="0045485B" w:rsidRDefault="001B0F16" w:rsidP="00FD2432">
            <w:pPr>
              <w:pStyle w:val="NormalWeb"/>
              <w:rPr>
                <w:bCs/>
              </w:rPr>
            </w:pPr>
            <w:r>
              <w:t xml:space="preserve">Amaç : </w:t>
            </w:r>
            <w:r w:rsidR="0045485B" w:rsidRPr="0045485B">
              <w:rPr>
                <w:bCs/>
              </w:rPr>
              <w:t>S</w:t>
            </w:r>
            <w:r w:rsidR="0045485B">
              <w:rPr>
                <w:bCs/>
              </w:rPr>
              <w:t>orulan sorulara doğru bir şekilde cevap verme yada verilen bilgi ve talimatları anlayabilme amaçlanmaktadır.</w:t>
            </w:r>
          </w:p>
          <w:p w14:paraId="69ACC970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</w:t>
            </w:r>
          </w:p>
          <w:p w14:paraId="24B8BA30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14:paraId="5DCB7783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 Sonrası Görevler:-</w:t>
            </w:r>
          </w:p>
          <w:p w14:paraId="61B4BFA5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  <w:p w14:paraId="6E28FBB9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A337B3" w14:paraId="07AD4D47" w14:textId="77777777">
        <w:trPr>
          <w:trHeight w:val="926"/>
        </w:trPr>
        <w:tc>
          <w:tcPr>
            <w:tcW w:w="1441" w:type="dxa"/>
            <w:vAlign w:val="center"/>
          </w:tcPr>
          <w:p w14:paraId="078F44B1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7. Hafta</w:t>
            </w:r>
          </w:p>
          <w:p w14:paraId="1E4AFAE4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1E84BB6" w14:textId="656D88F6" w:rsidR="00A337B3" w:rsidRDefault="00A337B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337B3" w14:paraId="008328A8" w14:textId="77777777">
        <w:trPr>
          <w:trHeight w:val="976"/>
        </w:trPr>
        <w:tc>
          <w:tcPr>
            <w:tcW w:w="1441" w:type="dxa"/>
            <w:vAlign w:val="center"/>
          </w:tcPr>
          <w:p w14:paraId="1E7A4D33" w14:textId="77777777" w:rsidR="00A337B3" w:rsidRDefault="001B0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 Hafta</w:t>
            </w:r>
          </w:p>
          <w:p w14:paraId="54F05E0A" w14:textId="77777777" w:rsidR="00A337B3" w:rsidRDefault="00A3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4548E89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 SINAV (VİZE) HAFTASI: </w:t>
            </w:r>
          </w:p>
          <w:p w14:paraId="5AECDCA2" w14:textId="7777777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Sınavın Türü veya Türleri: Yazılı sınav</w:t>
            </w:r>
          </w:p>
          <w:p w14:paraId="4BD91BE7" w14:textId="7B49AD97" w:rsidR="00A337B3" w:rsidRDefault="001B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Sınavda sorulacak </w:t>
            </w:r>
            <w:r w:rsidR="00833622">
              <w:rPr>
                <w:sz w:val="24"/>
                <w:szCs w:val="24"/>
              </w:rPr>
              <w:t>sorular</w:t>
            </w:r>
            <w:r>
              <w:rPr>
                <w:sz w:val="24"/>
                <w:szCs w:val="24"/>
              </w:rPr>
              <w:t xml:space="preserve"> sonucunda 100 üzerinden başarısı. 6 saat devamsızlık yapmamış olması</w:t>
            </w:r>
          </w:p>
          <w:p w14:paraId="631039B8" w14:textId="77777777" w:rsidR="00A337B3" w:rsidRDefault="00A337B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485B" w14:paraId="06B92A68" w14:textId="77777777">
        <w:trPr>
          <w:trHeight w:val="926"/>
        </w:trPr>
        <w:tc>
          <w:tcPr>
            <w:tcW w:w="1441" w:type="dxa"/>
            <w:vAlign w:val="center"/>
          </w:tcPr>
          <w:p w14:paraId="42BB5C38" w14:textId="77777777" w:rsidR="0045485B" w:rsidRDefault="0045485B" w:rsidP="0045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 Hafta</w:t>
            </w:r>
          </w:p>
          <w:p w14:paraId="28CDAA1C" w14:textId="77777777" w:rsidR="0045485B" w:rsidRDefault="0045485B" w:rsidP="0045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6A2A80A" w14:textId="77777777" w:rsidR="0045485B" w:rsidRDefault="0045485B" w:rsidP="004548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Pr="0045485B">
              <w:rPr>
                <w:bCs/>
                <w:sz w:val="24"/>
                <w:szCs w:val="24"/>
              </w:rPr>
              <w:t>ASKING AND COMPARING</w:t>
            </w:r>
          </w:p>
          <w:p w14:paraId="19154F6B" w14:textId="77777777" w:rsidR="0045485B" w:rsidRDefault="0045485B" w:rsidP="004548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: sorular sorma ve kıyaslama yeteneğini öğrenmesi amaçlanmaktadır.</w:t>
            </w:r>
          </w:p>
          <w:p w14:paraId="61946FCB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1691BA3B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6FA22A18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14:paraId="13CBA658" w14:textId="3B35D18E" w:rsidR="0045485B" w:rsidRDefault="0045485B" w:rsidP="0045485B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</w:tc>
      </w:tr>
      <w:tr w:rsidR="0045485B" w14:paraId="53897A32" w14:textId="77777777">
        <w:trPr>
          <w:trHeight w:val="926"/>
        </w:trPr>
        <w:tc>
          <w:tcPr>
            <w:tcW w:w="1441" w:type="dxa"/>
            <w:vAlign w:val="center"/>
          </w:tcPr>
          <w:p w14:paraId="089C803F" w14:textId="77777777" w:rsidR="0045485B" w:rsidRDefault="0045485B" w:rsidP="004548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Hafta</w:t>
            </w:r>
          </w:p>
          <w:p w14:paraId="76F0A7A8" w14:textId="77777777" w:rsidR="0045485B" w:rsidRDefault="0045485B" w:rsidP="004548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C8B33A" w14:textId="77777777" w:rsidR="0045485B" w:rsidRDefault="0045485B" w:rsidP="004548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Pr="0045485B">
              <w:rPr>
                <w:bCs/>
                <w:sz w:val="24"/>
                <w:szCs w:val="24"/>
              </w:rPr>
              <w:t>ASKING AND COMPARING</w:t>
            </w:r>
          </w:p>
          <w:p w14:paraId="03909150" w14:textId="77777777" w:rsidR="0045485B" w:rsidRDefault="0045485B" w:rsidP="004548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: sorular sorma ve kıyaslama yeteneğini öğrenmesi amaçlanmaktadır.</w:t>
            </w:r>
          </w:p>
          <w:p w14:paraId="5C236A59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55B3D2B0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6EA69B87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14:paraId="69649A89" w14:textId="7DADF229" w:rsidR="0045485B" w:rsidRDefault="0045485B" w:rsidP="0045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 Dönemi Sınavı</w:t>
            </w:r>
          </w:p>
        </w:tc>
      </w:tr>
      <w:tr w:rsidR="0045485B" w14:paraId="2DB120AF" w14:textId="77777777">
        <w:trPr>
          <w:trHeight w:val="926"/>
        </w:trPr>
        <w:tc>
          <w:tcPr>
            <w:tcW w:w="1441" w:type="dxa"/>
            <w:vAlign w:val="center"/>
          </w:tcPr>
          <w:p w14:paraId="5C21B6BD" w14:textId="77777777" w:rsidR="0045485B" w:rsidRDefault="0045485B" w:rsidP="004548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Hafta</w:t>
            </w:r>
          </w:p>
          <w:p w14:paraId="146C640D" w14:textId="77777777" w:rsidR="0045485B" w:rsidRDefault="0045485B" w:rsidP="004548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471613" w14:textId="02619717" w:rsidR="0045485B" w:rsidRDefault="0045485B" w:rsidP="004548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DB2BAF">
              <w:rPr>
                <w:color w:val="000000"/>
                <w:sz w:val="24"/>
                <w:szCs w:val="24"/>
              </w:rPr>
              <w:t xml:space="preserve">PRACTICE </w:t>
            </w:r>
          </w:p>
          <w:p w14:paraId="4B269817" w14:textId="2BB9DADD" w:rsidR="0045485B" w:rsidRDefault="0045485B" w:rsidP="0045485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DB2BAF">
              <w:rPr>
                <w:sz w:val="24"/>
                <w:szCs w:val="24"/>
              </w:rPr>
              <w:t>Öğrenilen diyalogların pratiklerinin örneklerle pekiştirilmesi</w:t>
            </w:r>
          </w:p>
          <w:p w14:paraId="22A5853F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42F58207" w14:textId="45575BAE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 ve</w:t>
            </w:r>
            <w:r w:rsidR="007D3E57">
              <w:rPr>
                <w:sz w:val="24"/>
                <w:szCs w:val="24"/>
              </w:rPr>
              <w:t xml:space="preserve"> öğrencilerle pratikler yapılması</w:t>
            </w:r>
          </w:p>
          <w:p w14:paraId="5F8A0C99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4E12436A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Ölçme-Değerlendirme: Final Dönemi Sınavı</w:t>
            </w:r>
          </w:p>
        </w:tc>
      </w:tr>
      <w:tr w:rsidR="0045485B" w14:paraId="40CF3AA6" w14:textId="77777777">
        <w:trPr>
          <w:trHeight w:val="926"/>
        </w:trPr>
        <w:tc>
          <w:tcPr>
            <w:tcW w:w="1441" w:type="dxa"/>
            <w:vAlign w:val="center"/>
          </w:tcPr>
          <w:p w14:paraId="7F3FB7FB" w14:textId="77777777" w:rsidR="0045485B" w:rsidRDefault="0045485B" w:rsidP="004548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 Hafta</w:t>
            </w:r>
          </w:p>
          <w:p w14:paraId="4A82134A" w14:textId="77777777" w:rsidR="0045485B" w:rsidRDefault="0045485B" w:rsidP="004548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A3E573A" w14:textId="77777777" w:rsidR="00DB2BAF" w:rsidRDefault="00DB2BAF" w:rsidP="00DB2B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>
              <w:rPr>
                <w:color w:val="000000"/>
                <w:sz w:val="24"/>
                <w:szCs w:val="24"/>
              </w:rPr>
              <w:t xml:space="preserve">PRACTICE </w:t>
            </w:r>
          </w:p>
          <w:p w14:paraId="04A5137B" w14:textId="77777777" w:rsidR="00DB2BAF" w:rsidRDefault="00DB2BAF" w:rsidP="00DB2BA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Amaç :  Öğrenilen diyalogların pratiklerinin örneklerle pekiştirilmesi</w:t>
            </w:r>
          </w:p>
          <w:p w14:paraId="4BE90D21" w14:textId="77777777" w:rsidR="00DB2BAF" w:rsidRDefault="00DB2BAF" w:rsidP="00DB2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7B79E108" w14:textId="77777777" w:rsidR="007D3E57" w:rsidRDefault="00DB2BAF" w:rsidP="007D3E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7D3E57">
              <w:rPr>
                <w:sz w:val="24"/>
                <w:szCs w:val="24"/>
              </w:rPr>
              <w:t>Dersi öğretim elemanının anlatımı ve öğrencilerle pratikler yapılması</w:t>
            </w:r>
          </w:p>
          <w:p w14:paraId="72BAEF45" w14:textId="0DBADA62" w:rsidR="00DB2BAF" w:rsidRDefault="00DB2BAF" w:rsidP="00DB2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5342B2B9" w14:textId="087A0C27" w:rsidR="0045485B" w:rsidRDefault="00DB2BAF" w:rsidP="00DB2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45485B" w14:paraId="7F398BB0" w14:textId="77777777">
        <w:trPr>
          <w:trHeight w:val="926"/>
        </w:trPr>
        <w:tc>
          <w:tcPr>
            <w:tcW w:w="1441" w:type="dxa"/>
            <w:vAlign w:val="center"/>
          </w:tcPr>
          <w:p w14:paraId="6909CB2B" w14:textId="77777777" w:rsidR="0045485B" w:rsidRDefault="0045485B" w:rsidP="004548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Hafta</w:t>
            </w:r>
          </w:p>
          <w:p w14:paraId="37C41ACC" w14:textId="77777777" w:rsidR="0045485B" w:rsidRDefault="0045485B" w:rsidP="004548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6E045DF" w14:textId="77777777" w:rsidR="00DB2BAF" w:rsidRDefault="00DB2BAF" w:rsidP="00DB2B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>
              <w:rPr>
                <w:color w:val="000000"/>
                <w:sz w:val="24"/>
                <w:szCs w:val="24"/>
              </w:rPr>
              <w:t xml:space="preserve">PRACTICE </w:t>
            </w:r>
          </w:p>
          <w:p w14:paraId="44E56F54" w14:textId="77777777" w:rsidR="00DB2BAF" w:rsidRDefault="00DB2BAF" w:rsidP="00DB2BA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Amaç :  Öğrenilen diyalogların pratiklerinin örneklerle pekiştirilmesi</w:t>
            </w:r>
          </w:p>
          <w:p w14:paraId="30ECB1E6" w14:textId="77777777" w:rsidR="00DB2BAF" w:rsidRDefault="00DB2BAF" w:rsidP="00DB2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6602AA6F" w14:textId="77777777" w:rsidR="007D3E57" w:rsidRDefault="00DB2BAF" w:rsidP="007D3E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7D3E57">
              <w:rPr>
                <w:sz w:val="24"/>
                <w:szCs w:val="24"/>
              </w:rPr>
              <w:t>Dersi öğretim elemanının anlatımı ve öğrencilerle pratikler yapılması</w:t>
            </w:r>
          </w:p>
          <w:p w14:paraId="35C2BDCD" w14:textId="0F515B3D" w:rsidR="00DB2BAF" w:rsidRDefault="00DB2BAF" w:rsidP="00DB2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30BDDFA5" w14:textId="0AF82523" w:rsidR="0045485B" w:rsidRDefault="00DB2BAF" w:rsidP="00DB2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45485B" w14:paraId="0C77FE97" w14:textId="77777777">
        <w:trPr>
          <w:trHeight w:val="1086"/>
        </w:trPr>
        <w:tc>
          <w:tcPr>
            <w:tcW w:w="1441" w:type="dxa"/>
            <w:vAlign w:val="center"/>
          </w:tcPr>
          <w:p w14:paraId="5DB0DB78" w14:textId="77777777" w:rsidR="0045485B" w:rsidRDefault="0045485B" w:rsidP="004548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Hafta</w:t>
            </w:r>
          </w:p>
        </w:tc>
        <w:tc>
          <w:tcPr>
            <w:tcW w:w="7822" w:type="dxa"/>
            <w:vAlign w:val="center"/>
          </w:tcPr>
          <w:p w14:paraId="05CABF0E" w14:textId="77777777" w:rsidR="00DB2BAF" w:rsidRDefault="00DB2BAF" w:rsidP="00DB2B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>
              <w:rPr>
                <w:color w:val="000000"/>
                <w:sz w:val="24"/>
                <w:szCs w:val="24"/>
              </w:rPr>
              <w:t xml:space="preserve">PRACTICE </w:t>
            </w:r>
          </w:p>
          <w:p w14:paraId="4E102838" w14:textId="77777777" w:rsidR="00DB2BAF" w:rsidRDefault="00DB2BAF" w:rsidP="00DB2BA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Amaç :  Öğrenilen diyalogların pratiklerinin örneklerle pekiştirilmesi</w:t>
            </w:r>
          </w:p>
          <w:p w14:paraId="5CE3C5A8" w14:textId="77777777" w:rsidR="00DB2BAF" w:rsidRDefault="00DB2BAF" w:rsidP="00DB2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2D91DB6E" w14:textId="77777777" w:rsidR="007D3E57" w:rsidRDefault="00DB2BAF" w:rsidP="007D3E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7D3E57">
              <w:rPr>
                <w:sz w:val="24"/>
                <w:szCs w:val="24"/>
              </w:rPr>
              <w:t>Dersi öğretim elemanının anlatımı ve öğrencilerle pratikler yapılması</w:t>
            </w:r>
          </w:p>
          <w:p w14:paraId="321FF58B" w14:textId="4F9BD118" w:rsidR="00DB2BAF" w:rsidRDefault="00DB2BAF" w:rsidP="00DB2B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26EDD102" w14:textId="0F1BA11A" w:rsidR="0045485B" w:rsidRDefault="00DB2BAF" w:rsidP="00DB2BA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45485B" w14:paraId="2B0CE7EB" w14:textId="77777777">
        <w:trPr>
          <w:trHeight w:val="3855"/>
        </w:trPr>
        <w:tc>
          <w:tcPr>
            <w:tcW w:w="1441" w:type="dxa"/>
            <w:vAlign w:val="center"/>
          </w:tcPr>
          <w:p w14:paraId="726E978E" w14:textId="77777777" w:rsidR="0045485B" w:rsidRDefault="0045485B" w:rsidP="004548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7B92557" w14:textId="77777777" w:rsidR="0045485B" w:rsidRDefault="0045485B" w:rsidP="0045485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 SONU SINAV (FİNAL) HAFTASI</w:t>
            </w:r>
          </w:p>
          <w:p w14:paraId="34DA2CBC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Sınavın Türü veya Türleri: Yazılı sınav</w:t>
            </w:r>
          </w:p>
          <w:p w14:paraId="30F2EFA1" w14:textId="38C6E12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Sınavda sorulacak sorular sonucunda 100 üzerinden başarısı. Dönem başından dönem sonuna 6 saat devamsızlık yapmamış olması</w:t>
            </w:r>
          </w:p>
          <w:p w14:paraId="72DFCA54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</w:p>
          <w:p w14:paraId="0E61E65D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</w:p>
          <w:p w14:paraId="5CCF3C59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</w:p>
          <w:p w14:paraId="154B15E0" w14:textId="77777777" w:rsidR="0045485B" w:rsidRDefault="0045485B" w:rsidP="0045485B">
            <w:pPr>
              <w:spacing w:line="240" w:lineRule="auto"/>
              <w:rPr>
                <w:sz w:val="24"/>
                <w:szCs w:val="24"/>
              </w:rPr>
            </w:pPr>
          </w:p>
          <w:p w14:paraId="7C92E94B" w14:textId="77777777" w:rsidR="0045485B" w:rsidRDefault="0045485B" w:rsidP="0045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929FE03" w14:textId="77777777" w:rsidR="00A337B3" w:rsidRDefault="00A337B3">
      <w:pPr>
        <w:spacing w:line="276" w:lineRule="auto"/>
      </w:pPr>
    </w:p>
    <w:sectPr w:rsidR="00A337B3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8CD6" w14:textId="77777777" w:rsidR="00CA35F8" w:rsidRDefault="00CA35F8">
      <w:pPr>
        <w:spacing w:after="0" w:line="240" w:lineRule="auto"/>
      </w:pPr>
      <w:r>
        <w:separator/>
      </w:r>
    </w:p>
  </w:endnote>
  <w:endnote w:type="continuationSeparator" w:id="0">
    <w:p w14:paraId="392FBD6B" w14:textId="77777777" w:rsidR="00CA35F8" w:rsidRDefault="00CA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峠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9A9D" w14:textId="77777777" w:rsidR="00A337B3" w:rsidRDefault="00A337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EE54" w14:textId="77777777" w:rsidR="00CA35F8" w:rsidRDefault="00CA35F8">
      <w:pPr>
        <w:spacing w:after="0" w:line="240" w:lineRule="auto"/>
      </w:pPr>
      <w:r>
        <w:separator/>
      </w:r>
    </w:p>
  </w:footnote>
  <w:footnote w:type="continuationSeparator" w:id="0">
    <w:p w14:paraId="359AC585" w14:textId="77777777" w:rsidR="00CA35F8" w:rsidRDefault="00CA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56F0" w14:textId="77777777" w:rsidR="00A337B3" w:rsidRDefault="001B0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630108" wp14:editId="202B9AD3">
          <wp:simplePos x="0" y="0"/>
          <wp:positionH relativeFrom="column">
            <wp:posOffset>2376871</wp:posOffset>
          </wp:positionH>
          <wp:positionV relativeFrom="paragraph">
            <wp:posOffset>-268604</wp:posOffset>
          </wp:positionV>
          <wp:extent cx="1009650" cy="97415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67E5BE" w14:textId="77777777" w:rsidR="00A337B3" w:rsidRDefault="00A337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BA"/>
    <w:multiLevelType w:val="multilevel"/>
    <w:tmpl w:val="65E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B3"/>
    <w:rsid w:val="00060A26"/>
    <w:rsid w:val="000C75EF"/>
    <w:rsid w:val="001728FD"/>
    <w:rsid w:val="0018078C"/>
    <w:rsid w:val="001838BF"/>
    <w:rsid w:val="001B0F16"/>
    <w:rsid w:val="00406DAD"/>
    <w:rsid w:val="0045485B"/>
    <w:rsid w:val="004A5545"/>
    <w:rsid w:val="004D6A43"/>
    <w:rsid w:val="00500FDD"/>
    <w:rsid w:val="0057796F"/>
    <w:rsid w:val="005D1360"/>
    <w:rsid w:val="005F49D5"/>
    <w:rsid w:val="00635316"/>
    <w:rsid w:val="00712A40"/>
    <w:rsid w:val="007D3E57"/>
    <w:rsid w:val="007D6E51"/>
    <w:rsid w:val="007E40CE"/>
    <w:rsid w:val="00830D8E"/>
    <w:rsid w:val="0083256D"/>
    <w:rsid w:val="00833622"/>
    <w:rsid w:val="009A18E8"/>
    <w:rsid w:val="00A337B3"/>
    <w:rsid w:val="00A35704"/>
    <w:rsid w:val="00C3517E"/>
    <w:rsid w:val="00C36E17"/>
    <w:rsid w:val="00CA35F8"/>
    <w:rsid w:val="00D96D06"/>
    <w:rsid w:val="00DB2BAF"/>
    <w:rsid w:val="00DC1C9A"/>
    <w:rsid w:val="00E0479F"/>
    <w:rsid w:val="00E111A4"/>
    <w:rsid w:val="00E8104B"/>
    <w:rsid w:val="00F77626"/>
    <w:rsid w:val="00F77EE7"/>
    <w:rsid w:val="00FC6421"/>
    <w:rsid w:val="00FD2432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C44F6"/>
  <w15:docId w15:val="{6FD1DDDE-7089-7543-A98D-495D46B1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06DA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6D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36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36E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bayram@gantep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2021-02-15T17:54:00Z</dcterms:created>
  <dcterms:modified xsi:type="dcterms:W3CDTF">2021-02-19T05:19:00Z</dcterms:modified>
</cp:coreProperties>
</file>